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B611" w14:textId="1BEA1C2D" w:rsidR="00007B09" w:rsidRPr="00007B09" w:rsidRDefault="00007B09" w:rsidP="00007B09">
      <w:pPr>
        <w:spacing w:line="360" w:lineRule="auto"/>
        <w:jc w:val="center"/>
        <w:rPr>
          <w:sz w:val="28"/>
          <w:szCs w:val="28"/>
        </w:rPr>
      </w:pPr>
      <w:r w:rsidRPr="00007B09">
        <w:rPr>
          <w:sz w:val="28"/>
          <w:szCs w:val="28"/>
          <w:lang w:val="es-ES"/>
        </w:rPr>
        <w:t>Programa de Doctorado de Ciencias Económicas, Empresariales y Sociales, Universidad de Sevilla</w:t>
      </w:r>
    </w:p>
    <w:p w14:paraId="38B4A63C" w14:textId="77777777" w:rsidR="008B7F70" w:rsidRPr="008B7F70" w:rsidRDefault="008B7F70" w:rsidP="00007B09">
      <w:pPr>
        <w:spacing w:line="360" w:lineRule="auto"/>
        <w:jc w:val="center"/>
        <w:rPr>
          <w:b/>
          <w:sz w:val="28"/>
          <w:szCs w:val="28"/>
        </w:rPr>
      </w:pPr>
      <w:r w:rsidRPr="008B7F70">
        <w:rPr>
          <w:b/>
          <w:sz w:val="28"/>
          <w:szCs w:val="28"/>
        </w:rPr>
        <w:t>Sesiones del seminario de análisis de redes sociales</w:t>
      </w:r>
    </w:p>
    <w:p w14:paraId="055A0B7D" w14:textId="77777777" w:rsidR="008B7F70" w:rsidRDefault="008B7F70" w:rsidP="00007B09">
      <w:pPr>
        <w:spacing w:line="360" w:lineRule="auto"/>
        <w:jc w:val="center"/>
        <w:rPr>
          <w:sz w:val="28"/>
          <w:szCs w:val="28"/>
        </w:rPr>
      </w:pPr>
      <w:r w:rsidRPr="008B7F70">
        <w:rPr>
          <w:sz w:val="28"/>
          <w:szCs w:val="28"/>
        </w:rPr>
        <w:t>Profesorado: Romina Cachia &amp; Isidro Maya Jariego</w:t>
      </w:r>
    </w:p>
    <w:p w14:paraId="5BAF07FB" w14:textId="22F9FD05" w:rsidR="000525CF" w:rsidRDefault="001802CE" w:rsidP="00007B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Horario: de 9,30 a 2,30</w:t>
      </w:r>
    </w:p>
    <w:p w14:paraId="1390542D" w14:textId="65A6381A" w:rsidR="001802CE" w:rsidRDefault="001802CE" w:rsidP="00007B09">
      <w:pPr>
        <w:spacing w:line="360" w:lineRule="auto"/>
        <w:jc w:val="center"/>
      </w:pPr>
      <w:r w:rsidRPr="001802CE">
        <w:t>Lugar: Miércoles 16, Aula I de Informática de la Facultad de Geografía e Historia</w:t>
      </w:r>
    </w:p>
    <w:p w14:paraId="34C33628" w14:textId="5C43CD0A" w:rsidR="001802CE" w:rsidRDefault="001802CE" w:rsidP="00007B09">
      <w:pPr>
        <w:spacing w:line="360" w:lineRule="auto"/>
        <w:jc w:val="center"/>
      </w:pPr>
      <w:r>
        <w:t>Jueves 17, Aula IX de la Facultad de Geografía e Historia</w:t>
      </w:r>
    </w:p>
    <w:p w14:paraId="42734C52" w14:textId="5D44D60A" w:rsidR="001802CE" w:rsidRDefault="001802CE" w:rsidP="00007B09">
      <w:pPr>
        <w:spacing w:line="360" w:lineRule="auto"/>
        <w:jc w:val="center"/>
      </w:pPr>
      <w:r>
        <w:t>Viernes 18, Aula I de la Facultad de Geografía e Historia</w:t>
      </w:r>
    </w:p>
    <w:p w14:paraId="4543CE7D" w14:textId="240B3C89" w:rsidR="004A6916" w:rsidRPr="001802CE" w:rsidRDefault="004A6916" w:rsidP="00007B09">
      <w:pPr>
        <w:spacing w:line="360" w:lineRule="auto"/>
        <w:jc w:val="center"/>
      </w:pPr>
      <w:r>
        <w:t>Se facilitará</w:t>
      </w:r>
      <w:r w:rsidR="00FB1589">
        <w:t xml:space="preserve"> certificado de realización del curso.</w:t>
      </w:r>
      <w:bookmarkStart w:id="0" w:name="_GoBack"/>
      <w:bookmarkEnd w:id="0"/>
      <w:r>
        <w:t xml:space="preserve"> Inscripción: miércoles 16 de 9 a 9,30 en el aula I de Informática de la Facultad de Geografía e Historia.</w:t>
      </w:r>
    </w:p>
    <w:p w14:paraId="6A777D05" w14:textId="77777777" w:rsidR="008B7F70" w:rsidRDefault="008B7F70"/>
    <w:p w14:paraId="76D2B0A6" w14:textId="3A5A2CC5" w:rsidR="009A3596" w:rsidRDefault="009A3596">
      <w:r>
        <w:t>Lectura previa recomendada:</w:t>
      </w:r>
    </w:p>
    <w:p w14:paraId="0BCFB4DD" w14:textId="77777777" w:rsidR="009A3596" w:rsidRDefault="009A3596"/>
    <w:p w14:paraId="30745B08" w14:textId="2688FFDE" w:rsidR="009A3596" w:rsidRPr="009A3596" w:rsidRDefault="009A3596">
      <w:pPr>
        <w:rPr>
          <w:lang w:val="en-US"/>
        </w:rPr>
      </w:pPr>
      <w:r w:rsidRPr="009A3596">
        <w:rPr>
          <w:lang w:val="es-ES"/>
        </w:rPr>
        <w:t xml:space="preserve">Maya-Jariego, I., Holgado, D. &amp; Molina, J. L. (Eds.) (2014). </w:t>
      </w:r>
      <w:r w:rsidRPr="009A3596">
        <w:rPr>
          <w:i/>
          <w:iCs/>
          <w:lang w:val="es-ES"/>
        </w:rPr>
        <w:t>7 lecturas para iniciarse en el análisis de redes sociales</w:t>
      </w:r>
      <w:r w:rsidRPr="009A3596">
        <w:rPr>
          <w:lang w:val="es-ES"/>
        </w:rPr>
        <w:t xml:space="preserve">. </w:t>
      </w:r>
      <w:r w:rsidRPr="009A3596">
        <w:rPr>
          <w:lang w:val="en-US"/>
        </w:rPr>
        <w:t xml:space="preserve">Bubok: Madrid. ISSN: 2385-4626. </w:t>
      </w:r>
      <w:r w:rsidRPr="009A3596">
        <w:rPr>
          <w:bCs/>
          <w:lang w:val="en-US"/>
        </w:rPr>
        <w:t>DOI</w:t>
      </w:r>
      <w:r w:rsidRPr="009A3596">
        <w:rPr>
          <w:b/>
          <w:bCs/>
          <w:lang w:val="en-US"/>
        </w:rPr>
        <w:t xml:space="preserve">: </w:t>
      </w:r>
      <w:r w:rsidRPr="009A3596">
        <w:rPr>
          <w:lang w:val="en-US"/>
        </w:rPr>
        <w:t xml:space="preserve">10.13140/2.1.4616.2882 </w:t>
      </w:r>
    </w:p>
    <w:p w14:paraId="24FF725A" w14:textId="77777777" w:rsidR="009A3596" w:rsidRDefault="009A3596"/>
    <w:p w14:paraId="05041504" w14:textId="77777777" w:rsidR="00B72699" w:rsidRPr="008B7F70" w:rsidRDefault="008B7F70">
      <w:pPr>
        <w:rPr>
          <w:i/>
        </w:rPr>
      </w:pPr>
      <w:r w:rsidRPr="008B7F70">
        <w:rPr>
          <w:i/>
        </w:rPr>
        <w:t>16 de noviembre</w:t>
      </w:r>
    </w:p>
    <w:p w14:paraId="08A6F906" w14:textId="77777777" w:rsidR="008B7F70" w:rsidRDefault="008B7F70"/>
    <w:p w14:paraId="08AC01FF" w14:textId="77777777" w:rsidR="008B7F70" w:rsidRDefault="008B7F70" w:rsidP="008B7F70">
      <w:pPr>
        <w:pStyle w:val="Prrafodelista"/>
        <w:numPr>
          <w:ilvl w:val="0"/>
          <w:numId w:val="1"/>
        </w:numPr>
      </w:pPr>
      <w:r>
        <w:t>Una introducción al análisis de redes personales.</w:t>
      </w:r>
    </w:p>
    <w:p w14:paraId="41594B88" w14:textId="77777777" w:rsidR="002B0091" w:rsidRDefault="002B0091" w:rsidP="002B0091">
      <w:pPr>
        <w:pStyle w:val="Prrafodelista"/>
      </w:pPr>
    </w:p>
    <w:p w14:paraId="659AD907" w14:textId="7667EAE2" w:rsidR="002B0091" w:rsidRDefault="002B0091" w:rsidP="002B0091">
      <w:pPr>
        <w:pStyle w:val="Prrafodelista"/>
        <w:numPr>
          <w:ilvl w:val="1"/>
          <w:numId w:val="1"/>
        </w:numPr>
      </w:pPr>
      <w:r>
        <w:t>Las redes en los procesos económicos y sociales.</w:t>
      </w:r>
    </w:p>
    <w:p w14:paraId="6BDBD1ED" w14:textId="047E1D29" w:rsidR="002B0091" w:rsidRDefault="002B0091" w:rsidP="002B0091">
      <w:pPr>
        <w:pStyle w:val="Prrafodelista"/>
        <w:numPr>
          <w:ilvl w:val="1"/>
          <w:numId w:val="1"/>
        </w:numPr>
      </w:pPr>
      <w:r>
        <w:t>Propiedades estructurales de las redes: topologías y centralidad.</w:t>
      </w:r>
    </w:p>
    <w:p w14:paraId="75315C7F" w14:textId="01B67398" w:rsidR="002B0091" w:rsidRDefault="002B0091" w:rsidP="002B0091">
      <w:pPr>
        <w:pStyle w:val="Prrafodelista"/>
        <w:numPr>
          <w:ilvl w:val="1"/>
          <w:numId w:val="1"/>
        </w:numPr>
      </w:pPr>
      <w:r>
        <w:t>Roles y posiciones en las redes.</w:t>
      </w:r>
    </w:p>
    <w:p w14:paraId="69D8E86B" w14:textId="0EF1C33E" w:rsidR="002B0091" w:rsidRDefault="002B0091" w:rsidP="002B0091">
      <w:pPr>
        <w:pStyle w:val="Prrafodelista"/>
        <w:numPr>
          <w:ilvl w:val="1"/>
          <w:numId w:val="1"/>
        </w:numPr>
      </w:pPr>
      <w:r>
        <w:t>Ejercicio de visualización de la red de apoyo social.</w:t>
      </w:r>
    </w:p>
    <w:p w14:paraId="49D54A8F" w14:textId="77777777" w:rsidR="008B7F70" w:rsidRDefault="008B7F70" w:rsidP="008B7F70"/>
    <w:p w14:paraId="169A2F43" w14:textId="77777777" w:rsidR="008B7F70" w:rsidRDefault="008B7F70" w:rsidP="008B7F70">
      <w:r>
        <w:t>Lectura recomendada:</w:t>
      </w:r>
    </w:p>
    <w:p w14:paraId="2EA7E8B1" w14:textId="77777777" w:rsidR="007C1325" w:rsidRDefault="007C1325" w:rsidP="008B7F70"/>
    <w:p w14:paraId="7A96AB95" w14:textId="7A60CE86" w:rsidR="007C1325" w:rsidRPr="007C1325" w:rsidRDefault="007C1325" w:rsidP="008B7F70">
      <w:pPr>
        <w:rPr>
          <w:lang w:val="en-US"/>
        </w:rPr>
      </w:pPr>
      <w:r w:rsidRPr="007C1325">
        <w:rPr>
          <w:lang w:val="en-US"/>
        </w:rPr>
        <w:t xml:space="preserve">McCarty, C. (2002). Structure in Personal Networks. </w:t>
      </w:r>
      <w:r w:rsidRPr="007C1325">
        <w:rPr>
          <w:i/>
          <w:lang w:val="en-US"/>
        </w:rPr>
        <w:t>Journal of Social Structure</w:t>
      </w:r>
      <w:r w:rsidRPr="007C1325">
        <w:rPr>
          <w:lang w:val="en-US"/>
        </w:rPr>
        <w:t>, 3.</w:t>
      </w:r>
    </w:p>
    <w:p w14:paraId="3413D29D" w14:textId="77777777" w:rsidR="008B7F70" w:rsidRDefault="008B7F70" w:rsidP="008B7F70"/>
    <w:p w14:paraId="7783B07E" w14:textId="77777777" w:rsidR="008B7F70" w:rsidRPr="008B7F70" w:rsidRDefault="008B7F70" w:rsidP="008B7F70">
      <w:pPr>
        <w:rPr>
          <w:i/>
        </w:rPr>
      </w:pPr>
      <w:r w:rsidRPr="008B7F70">
        <w:rPr>
          <w:i/>
        </w:rPr>
        <w:t>17 de noviembre</w:t>
      </w:r>
    </w:p>
    <w:p w14:paraId="1216BB5A" w14:textId="77777777" w:rsidR="008B7F70" w:rsidRDefault="008B7F70" w:rsidP="008B7F70"/>
    <w:p w14:paraId="0D1E1CA0" w14:textId="77777777" w:rsidR="008B7F70" w:rsidRDefault="008B7F70" w:rsidP="008B7F70">
      <w:pPr>
        <w:pStyle w:val="Prrafodelista"/>
        <w:numPr>
          <w:ilvl w:val="0"/>
          <w:numId w:val="1"/>
        </w:numPr>
      </w:pPr>
      <w:r>
        <w:t>Prácticas de análisis y visualización con VennMaker.</w:t>
      </w:r>
    </w:p>
    <w:p w14:paraId="516362B9" w14:textId="77777777" w:rsidR="002B0091" w:rsidRDefault="002B0091" w:rsidP="002B0091">
      <w:pPr>
        <w:pStyle w:val="Prrafodelista"/>
        <w:ind w:left="1440"/>
      </w:pPr>
    </w:p>
    <w:p w14:paraId="6B1157F9" w14:textId="477E28EF" w:rsidR="002B0091" w:rsidRDefault="002B0091" w:rsidP="002B0091">
      <w:pPr>
        <w:pStyle w:val="Prrafodelista"/>
        <w:numPr>
          <w:ilvl w:val="1"/>
          <w:numId w:val="1"/>
        </w:numPr>
      </w:pPr>
      <w:r>
        <w:t>Presentación de VennMaker.</w:t>
      </w:r>
    </w:p>
    <w:p w14:paraId="2EA1D82B" w14:textId="4879045A" w:rsidR="007C1325" w:rsidRDefault="007C1325" w:rsidP="002B0091">
      <w:pPr>
        <w:pStyle w:val="Prrafodelista"/>
        <w:numPr>
          <w:ilvl w:val="1"/>
          <w:numId w:val="1"/>
        </w:numPr>
      </w:pPr>
      <w:r>
        <w:t>Módulos y usos del programa.</w:t>
      </w:r>
    </w:p>
    <w:p w14:paraId="2006FF55" w14:textId="207C089E" w:rsidR="002B0091" w:rsidRDefault="002B0091" w:rsidP="002B0091">
      <w:pPr>
        <w:pStyle w:val="Prrafodelista"/>
        <w:numPr>
          <w:ilvl w:val="1"/>
          <w:numId w:val="1"/>
        </w:numPr>
      </w:pPr>
      <w:r>
        <w:t>Análisis y visualización de la red personal con VennMaker.</w:t>
      </w:r>
    </w:p>
    <w:p w14:paraId="65A8D6BF" w14:textId="5E39FCA5" w:rsidR="007C1325" w:rsidRDefault="007C1325" w:rsidP="002B0091">
      <w:pPr>
        <w:pStyle w:val="Prrafodelista"/>
        <w:numPr>
          <w:ilvl w:val="1"/>
          <w:numId w:val="1"/>
        </w:numPr>
      </w:pPr>
      <w:r>
        <w:t>Exportar datos a Ucinet.</w:t>
      </w:r>
    </w:p>
    <w:p w14:paraId="573CF10D" w14:textId="77777777" w:rsidR="008B7F70" w:rsidRDefault="008B7F70" w:rsidP="008B7F70"/>
    <w:p w14:paraId="57F87223" w14:textId="77777777" w:rsidR="008B7F70" w:rsidRDefault="008B7F70" w:rsidP="008B7F70">
      <w:r>
        <w:t>Lectura recomendada:</w:t>
      </w:r>
    </w:p>
    <w:p w14:paraId="17771CD0" w14:textId="77777777" w:rsidR="007C1325" w:rsidRDefault="007C1325" w:rsidP="007C1325">
      <w:pPr>
        <w:rPr>
          <w:lang w:val="en-US"/>
        </w:rPr>
      </w:pPr>
    </w:p>
    <w:p w14:paraId="319EF5CB" w14:textId="766D2CC9" w:rsidR="007C1325" w:rsidRPr="007C1325" w:rsidRDefault="007C1325" w:rsidP="007C1325">
      <w:pPr>
        <w:rPr>
          <w:lang w:val="en-US"/>
        </w:rPr>
      </w:pPr>
      <w:r w:rsidRPr="007C1325">
        <w:rPr>
          <w:lang w:val="en-US"/>
        </w:rPr>
        <w:t xml:space="preserve">Hogan, B., Carrasco, J. A., &amp; Wellman, B. (2007). Visualizing Personal Networks: Working with Participant-aided Sociograms. </w:t>
      </w:r>
      <w:r w:rsidRPr="007C1325">
        <w:rPr>
          <w:i/>
          <w:iCs/>
          <w:lang w:val="en-US"/>
        </w:rPr>
        <w:t>Field Methods, 19</w:t>
      </w:r>
      <w:r w:rsidR="00007B09">
        <w:rPr>
          <w:i/>
          <w:iCs/>
          <w:lang w:val="en-US"/>
        </w:rPr>
        <w:t xml:space="preserve"> </w:t>
      </w:r>
      <w:r w:rsidR="00007B09" w:rsidRPr="00007B09">
        <w:rPr>
          <w:iCs/>
          <w:lang w:val="en-US"/>
        </w:rPr>
        <w:t>(2)</w:t>
      </w:r>
      <w:r w:rsidRPr="00007B09">
        <w:rPr>
          <w:lang w:val="en-US"/>
        </w:rPr>
        <w:t>, 116-144.</w:t>
      </w:r>
    </w:p>
    <w:p w14:paraId="4F9907AA" w14:textId="77777777" w:rsidR="007C1325" w:rsidRDefault="007C1325" w:rsidP="007C1325">
      <w:pPr>
        <w:rPr>
          <w:lang w:val="en-US"/>
        </w:rPr>
      </w:pPr>
    </w:p>
    <w:p w14:paraId="3A482EFC" w14:textId="555C10BB" w:rsidR="007C1325" w:rsidRPr="007C1325" w:rsidRDefault="007C1325" w:rsidP="007C1325">
      <w:pPr>
        <w:rPr>
          <w:i/>
          <w:iCs/>
          <w:lang w:val="en-US"/>
        </w:rPr>
      </w:pPr>
      <w:r w:rsidRPr="007C1325">
        <w:rPr>
          <w:lang w:val="en-US"/>
        </w:rPr>
        <w:t xml:space="preserve">Marin, A., &amp; Hampton, K. N. (2007). Simplifying the Personal Network Name Generator. </w:t>
      </w:r>
      <w:r w:rsidRPr="007C1325">
        <w:rPr>
          <w:i/>
          <w:iCs/>
          <w:lang w:val="en-US"/>
        </w:rPr>
        <w:t xml:space="preserve">Field Methods, </w:t>
      </w:r>
      <w:r w:rsidR="00007B09">
        <w:rPr>
          <w:i/>
          <w:iCs/>
          <w:lang w:val="en-US"/>
        </w:rPr>
        <w:t xml:space="preserve">19 </w:t>
      </w:r>
      <w:r w:rsidR="00007B09" w:rsidRPr="00007B09">
        <w:rPr>
          <w:iCs/>
          <w:lang w:val="en-US"/>
        </w:rPr>
        <w:t>(2), 163-193.</w:t>
      </w:r>
    </w:p>
    <w:p w14:paraId="713F9090" w14:textId="77777777" w:rsidR="008B7F70" w:rsidRDefault="008B7F70" w:rsidP="008B7F70"/>
    <w:p w14:paraId="2E99DB13" w14:textId="77777777" w:rsidR="008B7F70" w:rsidRPr="008B7F70" w:rsidRDefault="008B7F70" w:rsidP="008B7F70">
      <w:pPr>
        <w:rPr>
          <w:i/>
        </w:rPr>
      </w:pPr>
      <w:r w:rsidRPr="008B7F70">
        <w:rPr>
          <w:i/>
        </w:rPr>
        <w:t>18 de noviembre</w:t>
      </w:r>
    </w:p>
    <w:p w14:paraId="5F763DFE" w14:textId="77777777" w:rsidR="008B7F70" w:rsidRDefault="008B7F70" w:rsidP="008B7F70"/>
    <w:p w14:paraId="56352E29" w14:textId="77777777" w:rsidR="008B7F70" w:rsidRDefault="008B7F70" w:rsidP="008B7F70">
      <w:pPr>
        <w:pStyle w:val="Prrafodelista"/>
        <w:numPr>
          <w:ilvl w:val="0"/>
          <w:numId w:val="1"/>
        </w:numPr>
      </w:pPr>
      <w:r>
        <w:t>El análisis de redes sociales en la intervención comunitaria.</w:t>
      </w:r>
    </w:p>
    <w:p w14:paraId="5138C285" w14:textId="77777777" w:rsidR="00EB4246" w:rsidRDefault="00EB4246" w:rsidP="00EB4246"/>
    <w:p w14:paraId="098B4A2D" w14:textId="77777777" w:rsidR="00EB4246" w:rsidRPr="00EB4246" w:rsidRDefault="00EB4246" w:rsidP="00EB4246">
      <w:pPr>
        <w:pStyle w:val="Prrafodelista"/>
        <w:numPr>
          <w:ilvl w:val="1"/>
          <w:numId w:val="1"/>
        </w:numPr>
        <w:rPr>
          <w:lang w:val="es-ES"/>
        </w:rPr>
      </w:pPr>
      <w:r w:rsidRPr="00EB4246">
        <w:rPr>
          <w:lang w:val="es-ES"/>
        </w:rPr>
        <w:t>Líderes de opinión y agentes de salud.</w:t>
      </w:r>
    </w:p>
    <w:p w14:paraId="3FA95C5E" w14:textId="77777777" w:rsidR="00EB4246" w:rsidRPr="00EB4246" w:rsidRDefault="00EB4246" w:rsidP="00EB4246">
      <w:pPr>
        <w:pStyle w:val="Prrafodelista"/>
        <w:numPr>
          <w:ilvl w:val="1"/>
          <w:numId w:val="1"/>
        </w:numPr>
        <w:rPr>
          <w:lang w:val="es-ES"/>
        </w:rPr>
      </w:pPr>
      <w:r w:rsidRPr="00EB4246">
        <w:rPr>
          <w:lang w:val="es-ES"/>
        </w:rPr>
        <w:t>Segmentación comunitaria en campañas de prevención.</w:t>
      </w:r>
    </w:p>
    <w:p w14:paraId="5F494894" w14:textId="77777777" w:rsidR="00EB4246" w:rsidRPr="00EB4246" w:rsidRDefault="00EB4246" w:rsidP="00EB4246">
      <w:pPr>
        <w:pStyle w:val="Prrafodelista"/>
        <w:numPr>
          <w:ilvl w:val="1"/>
          <w:numId w:val="1"/>
        </w:numPr>
        <w:rPr>
          <w:lang w:val="es-ES"/>
        </w:rPr>
      </w:pPr>
      <w:r w:rsidRPr="00EB4246">
        <w:rPr>
          <w:lang w:val="es-ES"/>
        </w:rPr>
        <w:t>Coaliciones comunitarias y redes interorganizativas.</w:t>
      </w:r>
    </w:p>
    <w:p w14:paraId="19724C14" w14:textId="77777777" w:rsidR="00EB4246" w:rsidRPr="00EB4246" w:rsidRDefault="00EB4246" w:rsidP="00EB4246">
      <w:pPr>
        <w:pStyle w:val="Prrafodelista"/>
        <w:numPr>
          <w:ilvl w:val="1"/>
          <w:numId w:val="1"/>
        </w:numPr>
        <w:rPr>
          <w:lang w:val="es-ES"/>
        </w:rPr>
      </w:pPr>
      <w:r w:rsidRPr="00EB4246">
        <w:rPr>
          <w:lang w:val="es-ES"/>
        </w:rPr>
        <w:t>Estrategias participativas de diagnóstico e intervención.</w:t>
      </w:r>
    </w:p>
    <w:p w14:paraId="50DD6DD6" w14:textId="77777777" w:rsidR="00EB4246" w:rsidRPr="00EB4246" w:rsidRDefault="00EB4246" w:rsidP="00EB4246">
      <w:pPr>
        <w:pStyle w:val="Prrafodelista"/>
        <w:numPr>
          <w:ilvl w:val="1"/>
          <w:numId w:val="1"/>
        </w:numPr>
        <w:rPr>
          <w:lang w:val="es-ES"/>
        </w:rPr>
      </w:pPr>
      <w:r w:rsidRPr="00EB4246">
        <w:rPr>
          <w:lang w:val="es-ES"/>
        </w:rPr>
        <w:t>Grupos de auto-ayuda e intervención grupal.</w:t>
      </w:r>
    </w:p>
    <w:p w14:paraId="59CB8B06" w14:textId="77777777" w:rsidR="00EB4246" w:rsidRPr="00EB4246" w:rsidRDefault="00EB4246" w:rsidP="00EB4246">
      <w:pPr>
        <w:pStyle w:val="Prrafodelista"/>
        <w:numPr>
          <w:ilvl w:val="1"/>
          <w:numId w:val="1"/>
        </w:numPr>
        <w:rPr>
          <w:lang w:val="es-ES"/>
        </w:rPr>
      </w:pPr>
      <w:r w:rsidRPr="00EB4246">
        <w:rPr>
          <w:lang w:val="es-ES"/>
        </w:rPr>
        <w:t>Tipología de redes personales.</w:t>
      </w:r>
    </w:p>
    <w:p w14:paraId="70A14EAD" w14:textId="77777777" w:rsidR="00EB4246" w:rsidRPr="00EB4246" w:rsidRDefault="00EB4246" w:rsidP="00EB4246">
      <w:pPr>
        <w:pStyle w:val="Prrafodelista"/>
        <w:numPr>
          <w:ilvl w:val="1"/>
          <w:numId w:val="1"/>
        </w:numPr>
        <w:rPr>
          <w:lang w:val="es-ES"/>
        </w:rPr>
      </w:pPr>
      <w:r w:rsidRPr="00EB4246">
        <w:rPr>
          <w:lang w:val="es-ES"/>
        </w:rPr>
        <w:t>Monitorización de la implementación de programas.</w:t>
      </w:r>
    </w:p>
    <w:p w14:paraId="77543975" w14:textId="77777777" w:rsidR="008B7F70" w:rsidRDefault="008B7F70" w:rsidP="008B7F70"/>
    <w:p w14:paraId="752D2C05" w14:textId="77777777" w:rsidR="008B7F70" w:rsidRDefault="008B7F70" w:rsidP="008B7F70">
      <w:r>
        <w:t>Lectura recomendada:</w:t>
      </w:r>
    </w:p>
    <w:p w14:paraId="60FEB905" w14:textId="77777777" w:rsidR="008B7F70" w:rsidRDefault="008B7F70" w:rsidP="008B7F70"/>
    <w:p w14:paraId="270CE2BD" w14:textId="77777777" w:rsidR="00EB4246" w:rsidRPr="00EB4246" w:rsidRDefault="00EB4246" w:rsidP="00EB4246">
      <w:pPr>
        <w:rPr>
          <w:bCs/>
          <w:iCs/>
        </w:rPr>
      </w:pPr>
      <w:r w:rsidRPr="00EB4246">
        <w:rPr>
          <w:bCs/>
          <w:iCs/>
        </w:rPr>
        <w:t xml:space="preserve">Maya-Jariego, I. (2016). 7 usos del análisis de redes en la intervención comunitaria. </w:t>
      </w:r>
      <w:r w:rsidRPr="00EB4246">
        <w:rPr>
          <w:bCs/>
          <w:i/>
          <w:iCs/>
        </w:rPr>
        <w:t>REDES. Revista Hispana para el Análisis de Redes Sociales, 27</w:t>
      </w:r>
      <w:r w:rsidRPr="00EB4246">
        <w:rPr>
          <w:bCs/>
          <w:iCs/>
        </w:rPr>
        <w:t>, (2),</w:t>
      </w:r>
      <w:r w:rsidRPr="00EB4246">
        <w:rPr>
          <w:b/>
          <w:bCs/>
          <w:iCs/>
        </w:rPr>
        <w:t xml:space="preserve"> </w:t>
      </w:r>
      <w:r w:rsidRPr="00EB4246">
        <w:rPr>
          <w:bCs/>
          <w:iCs/>
        </w:rPr>
        <w:t>1-10.</w:t>
      </w:r>
      <w:r>
        <w:rPr>
          <w:bCs/>
          <w:iCs/>
        </w:rPr>
        <w:t xml:space="preserve"> [</w:t>
      </w:r>
      <w:hyperlink r:id="rId6" w:history="1">
        <w:r w:rsidRPr="00EB4246">
          <w:rPr>
            <w:rStyle w:val="Hipervnculo"/>
            <w:bCs/>
            <w:iCs/>
          </w:rPr>
          <w:t>REDES</w:t>
        </w:r>
      </w:hyperlink>
      <w:r>
        <w:rPr>
          <w:bCs/>
          <w:iCs/>
        </w:rPr>
        <w:t>] [</w:t>
      </w:r>
      <w:hyperlink r:id="rId7" w:history="1">
        <w:r w:rsidRPr="00EB4246">
          <w:rPr>
            <w:rStyle w:val="Hipervnculo"/>
            <w:bCs/>
            <w:iCs/>
          </w:rPr>
          <w:t>ResearchGate</w:t>
        </w:r>
      </w:hyperlink>
      <w:r>
        <w:rPr>
          <w:bCs/>
          <w:iCs/>
        </w:rPr>
        <w:t>]</w:t>
      </w:r>
    </w:p>
    <w:p w14:paraId="3463320B" w14:textId="77777777" w:rsidR="00EB4246" w:rsidRDefault="00EB4246" w:rsidP="008B7F70"/>
    <w:p w14:paraId="5C83B17A" w14:textId="77777777" w:rsidR="008B7F70" w:rsidRDefault="008B7F70" w:rsidP="008B7F70"/>
    <w:sectPr w:rsidR="008B7F70" w:rsidSect="00662D1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537F"/>
    <w:multiLevelType w:val="multilevel"/>
    <w:tmpl w:val="F80A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A5371"/>
    <w:multiLevelType w:val="hybridMultilevel"/>
    <w:tmpl w:val="0B4E29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70"/>
    <w:rsid w:val="00007B09"/>
    <w:rsid w:val="000525CF"/>
    <w:rsid w:val="001802CE"/>
    <w:rsid w:val="002B0091"/>
    <w:rsid w:val="004A6916"/>
    <w:rsid w:val="00662D1E"/>
    <w:rsid w:val="007C1325"/>
    <w:rsid w:val="008B7F70"/>
    <w:rsid w:val="009A3596"/>
    <w:rsid w:val="009D5BB0"/>
    <w:rsid w:val="00B72699"/>
    <w:rsid w:val="00EB4246"/>
    <w:rsid w:val="00EE7E60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5014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F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4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F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4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evistes.uab.cat/redes/article/view/v27-n2-mayajariego" TargetMode="External"/><Relationship Id="rId7" Type="http://schemas.openxmlformats.org/officeDocument/2006/relationships/hyperlink" Target="https://www.researchgate.net/publication/299358860_7_usos_del_analisis_de_redes_en_la_intervencion_comunitari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2113</Characters>
  <Application>Microsoft Macintosh Word</Application>
  <DocSecurity>0</DocSecurity>
  <Lines>17</Lines>
  <Paragraphs>4</Paragraphs>
  <ScaleCrop>false</ScaleCrop>
  <Company>LRPC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Maya Jariego</dc:creator>
  <cp:keywords/>
  <dc:description/>
  <cp:lastModifiedBy>Emma Martin Diaz</cp:lastModifiedBy>
  <cp:revision>5</cp:revision>
  <cp:lastPrinted>2016-10-18T08:26:00Z</cp:lastPrinted>
  <dcterms:created xsi:type="dcterms:W3CDTF">2016-10-24T14:35:00Z</dcterms:created>
  <dcterms:modified xsi:type="dcterms:W3CDTF">2016-10-24T14:41:00Z</dcterms:modified>
</cp:coreProperties>
</file>